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1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-181609</wp:posOffset>
                </wp:positionV>
                <wp:extent cx="6285865" cy="19450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94500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2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09626"/>
                                        <wp:effectExtent l="0" t="0" r="0" b="0"/>
                                        <wp:docPr id="2" name="_x0000_i103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09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3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  <w:p>
                              <w:pPr>
                                <w:pStyle w:val="72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25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  <w:szCs w:val="28"/>
                                </w:rPr>
                                <w:t xml:space="preserve">ФИНАНСОВ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Р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А С П О Р Я Ж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14.30pt;mso-position-vertical:absolute;width:494.95pt;height:153.1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2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09626"/>
                                  <wp:effectExtent l="0" t="0" r="0" b="0"/>
                                  <wp:docPr id="2" name="_x0000_i103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096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3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  <w:p>
                        <w:pPr>
                          <w:pStyle w:val="72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sz w:val="4"/>
                            <w:szCs w:val="4"/>
                            <w:lang w:val="en-US"/>
                          </w:rPr>
                        </w:pP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</w:p>
                      <w:p>
                        <w:pPr>
                          <w:pStyle w:val="725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8"/>
                            <w:szCs w:val="28"/>
                          </w:rPr>
                          <w:t xml:space="preserve">ФИНАНСОВ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jc w:val="center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Р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А С П О Р Я Ж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7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03.10.2024     </w:t>
      </w:r>
      <w:r>
        <w:rPr>
          <w:bCs/>
          <w:sz w:val="28"/>
          <w:szCs w:val="28"/>
        </w:rPr>
        <w:t xml:space="preserve">059-06-01/01-03-р-229</w:t>
      </w:r>
      <w:r>
        <w:rPr>
          <w:bCs/>
          <w:sz w:val="28"/>
          <w:szCs w:val="28"/>
        </w:rPr>
      </w:r>
    </w:p>
    <w:p>
      <w:pPr>
        <w:rPr>
          <w:sz w:val="28"/>
          <w:szCs w:val="28"/>
        </w:rPr>
      </w:pPr>
      <w:r/>
      <w:bookmarkStart w:id="0" w:name="_GoBack"/>
      <w:r/>
      <w:bookmarkEnd w:id="0"/>
      <w:r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приложение 2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к Методике планирования </w:t>
      </w:r>
      <w:r>
        <w:rPr>
          <w:sz w:val="28"/>
          <w:szCs w:val="28"/>
        </w:rPr>
        <w:t xml:space="preserve">бюджетных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ассигнований на </w:t>
      </w:r>
      <w:r>
        <w:rPr>
          <w:sz w:val="28"/>
          <w:szCs w:val="28"/>
        </w:rPr>
        <w:t xml:space="preserve">очередной</w:t>
      </w:r>
      <w:r>
        <w:rPr>
          <w:sz w:val="28"/>
          <w:szCs w:val="28"/>
        </w:rPr>
        <w:t xml:space="preserve"> финансовый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год и плановый период, </w:t>
      </w:r>
      <w:r>
        <w:rPr>
          <w:sz w:val="28"/>
          <w:szCs w:val="28"/>
        </w:rPr>
        <w:t xml:space="preserve">утвержденной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распоряжением заместителя главы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Перми-начальника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департамента финансов администрации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города Перми от 21.10.2019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№ 059-06-01.01-03-р-118</w:t>
      </w:r>
      <w:r>
        <w:rPr>
          <w:sz w:val="28"/>
          <w:szCs w:val="28"/>
        </w:rPr>
      </w:r>
    </w:p>
    <w:p>
      <w:pPr>
        <w:pStyle w:val="87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2" w:tooltip="consultantplus://offline/ref=0670F37F463BF0DEF8668B117BEF876EE68A9567C2EF522EB2FAA62853B0B0AC329C1B30BDB474F67742E087F0197B7F176B1074846489D9EE879297i8oCG" w:history="1">
        <w:r>
          <w:rPr>
            <w:rFonts w:ascii="Times New Roman" w:hAnsi="Times New Roman" w:cs="Times New Roman"/>
            <w:sz w:val="28"/>
            <w:szCs w:val="28"/>
          </w:rPr>
          <w:t xml:space="preserve">статьей 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 о бюджете и бюджетном процессе в городе Перми, утвержденного решением Пермск</w:t>
      </w:r>
      <w:r>
        <w:rPr>
          <w:rFonts w:ascii="Times New Roman" w:hAnsi="Times New Roman" w:cs="Times New Roman"/>
          <w:sz w:val="28"/>
          <w:szCs w:val="28"/>
        </w:rPr>
        <w:t xml:space="preserve">ой городской Думы от 28 августа 2007 г. № 185, для формирования проекта бюджета города Перми на очередной финансовый год и плановый период: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hyperlink r:id="rId13" w:tooltip="consultantplus://offline/ref=0670F37F463BF0DEF8668B117BEF876EE68A9567C2E8522CB7FBA62853B0B0AC329C1B30BDB474F67742E384F4197B7F176B1074846489D9EE879297i8oCG" w:history="1">
        <w:r>
          <w:rPr>
            <w:rFonts w:ascii="Times New Roman" w:hAnsi="Times New Roman" w:cs="Times New Roman"/>
            <w:sz w:val="28"/>
            <w:szCs w:val="28"/>
          </w:rPr>
          <w:t xml:space="preserve">приложение 2 к Методике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планирования бюджетных ассигнований на очередной финансовый год и плановый период, утвержденной распоряжением заместителя главы администрации города Перми </w:t>
      </w:r>
      <w:r>
        <w:rPr>
          <w:rFonts w:ascii="Times New Roman" w:hAnsi="Times New Roman" w:cs="Times New Roman"/>
          <w:sz w:val="28"/>
          <w:szCs w:val="28"/>
        </w:rPr>
        <w:t xml:space="preserve">- начальника департамента финансов администрации города Перми от 21 октября 2019 г. </w:t>
      </w:r>
      <w:r>
        <w:rPr>
          <w:rFonts w:ascii="Times New Roman" w:hAnsi="Times New Roman" w:cs="Times New Roman"/>
          <w:sz w:val="28"/>
          <w:szCs w:val="28"/>
        </w:rPr>
        <w:br/>
        <w:t xml:space="preserve">059-06-01.01-03-р-118 (в ред. от 20.10.2020 </w:t>
      </w:r>
      <w:hyperlink r:id="rId14" w:tooltip="consultantplus://offline/ref=04B58956FEE33F54AC797035F3F2853989E4260C48E2876A5F82C2A1607F87099168E1F049D5FF3C36859A781CF5E0AD60617FA5BECA07D6165904ACVAQBH" w:history="1">
        <w:r>
          <w:rPr>
            <w:rFonts w:ascii="Times New Roman" w:hAnsi="Times New Roman" w:cs="Times New Roman"/>
            <w:sz w:val="28"/>
            <w:szCs w:val="28"/>
          </w:rPr>
          <w:t xml:space="preserve">№ 059-06-01.01-03-р-131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 19.10.2021 </w:t>
      </w:r>
      <w:hyperlink r:id="rId15" w:tooltip="consultantplus://offline/ref=04B58956FEE33F54AC797035F3F2853989E4260C48E38A6E538FC2A1607F87099168E1F049D5FF3C36859A781CF5E0AD60617FA5BECA07D6165904ACVAQBH" w:history="1">
        <w:r>
          <w:rPr>
            <w:rFonts w:ascii="Times New Roman" w:hAnsi="Times New Roman" w:cs="Times New Roman"/>
            <w:sz w:val="28"/>
            <w:szCs w:val="28"/>
          </w:rPr>
          <w:t xml:space="preserve">№ 059-06-01.01-03-р-149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08.12.2021 № 059-06-01.01-03-р-203, от 19.10.2022 № 059-06-01.01-03-р-245), изложив в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tabs>
          <w:tab w:val="left" w:pos="63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Настоящее распоряжение вступает в силу со дня официального обнародования посред</w:t>
      </w:r>
      <w:r>
        <w:rPr>
          <w:sz w:val="28"/>
          <w:szCs w:val="28"/>
        </w:rPr>
        <w:t xml:space="preserve">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539"/>
        <w:jc w:val="both"/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Заместителю начальника департамента - начальнику управления расходов бюджета департа</w:t>
      </w:r>
      <w:r>
        <w:rPr>
          <w:sz w:val="28"/>
          <w:szCs w:val="28"/>
        </w:rPr>
        <w:t xml:space="preserve">мента финансов администрации города Перми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Радостевой</w:t>
      </w:r>
      <w:r>
        <w:rPr>
          <w:sz w:val="28"/>
          <w:szCs w:val="28"/>
        </w:rPr>
        <w:t xml:space="preserve"> Т.С.</w:t>
      </w:r>
      <w:r>
        <w:rPr>
          <w:sz w:val="28"/>
          <w:szCs w:val="28"/>
        </w:rPr>
        <w:t xml:space="preserve"> обеспечить направление настоящего распоряжения в управление по общим вопросам администрации города Перми для обнародования посредством официального опубликования в печатном средстве массовой информ</w:t>
      </w:r>
      <w:r>
        <w:rPr>
          <w:sz w:val="28"/>
          <w:szCs w:val="28"/>
        </w:rPr>
        <w:t xml:space="preserve">ации «Официальный бюллетень органов местного самоуправления муниципального образования город Пермь» и в информационно-аналитическое управление администрации города Перми для обнародования посредством официального опубликования в сетевом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издании</w:t>
      </w:r>
      <w:r>
        <w:rPr>
          <w:sz w:val="28"/>
          <w:szCs w:val="28"/>
        </w:rPr>
        <w:t xml:space="preserve"> «Официальны</w:t>
      </w:r>
      <w:r>
        <w:rPr>
          <w:sz w:val="28"/>
          <w:szCs w:val="28"/>
        </w:rPr>
        <w:t xml:space="preserve">й сайт муниципального образования город Пермь www.gorodperm.ru»</w:t>
      </w:r>
      <w:r/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Начальнику управления по обеспечению </w:t>
      </w:r>
      <w:r>
        <w:rPr>
          <w:sz w:val="28"/>
          <w:szCs w:val="28"/>
        </w:rPr>
        <w:t xml:space="preserve">деятельности департамента финансов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Канзепаровой</w:t>
      </w:r>
      <w:r>
        <w:rPr>
          <w:sz w:val="28"/>
          <w:szCs w:val="28"/>
        </w:rPr>
        <w:t xml:space="preserve"> И.В. обеспечить обнародование настоящего распоряжения посредством опубликован</w:t>
      </w:r>
      <w:r>
        <w:rPr>
          <w:sz w:val="28"/>
          <w:szCs w:val="28"/>
        </w:rPr>
        <w:t xml:space="preserve">ия на официальном сайте департамента финансов администрации города Перми.</w:t>
      </w:r>
      <w:r>
        <w:rPr>
          <w:sz w:val="28"/>
          <w:szCs w:val="28"/>
        </w:rPr>
      </w:r>
    </w:p>
    <w:p>
      <w:pPr>
        <w:pStyle w:val="87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распоряжения возложить на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за</w:t>
      </w:r>
      <w:r>
        <w:rPr>
          <w:rFonts w:ascii="Times New Roman" w:hAnsi="Times New Roman" w:cs="Times New Roman"/>
          <w:sz w:val="28"/>
          <w:szCs w:val="28"/>
        </w:rPr>
        <w:t xml:space="preserve">местителя начальника департамента - начальника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расходов бюджета департамента финансов администрации гор</w:t>
      </w:r>
      <w:r>
        <w:rPr>
          <w:rFonts w:ascii="Times New Roman" w:hAnsi="Times New Roman" w:cs="Times New Roman"/>
          <w:sz w:val="28"/>
          <w:szCs w:val="28"/>
        </w:rPr>
        <w:t xml:space="preserve">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Радостеву</w:t>
      </w:r>
      <w:r>
        <w:rPr>
          <w:rFonts w:ascii="Times New Roman" w:hAnsi="Times New Roman" w:cs="Times New Roman"/>
          <w:sz w:val="28"/>
          <w:szCs w:val="28"/>
        </w:rPr>
        <w:t xml:space="preserve"> Т.С.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В.С. Титяпкина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ind w:left="52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ind w:left="52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ind w:left="52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финансов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ind w:left="52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№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ind w:left="52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ind w:left="52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Фрагмент базы данных 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(наименование субъекта бюджетного планирования)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тыс</w:t>
      </w:r>
      <w:r>
        <w:rPr>
          <w:rFonts w:ascii="Times New Roman" w:hAnsi="Times New Roman" w:cs="Times New Roman"/>
          <w:sz w:val="24"/>
          <w:szCs w:val="24"/>
        </w:rPr>
        <w:t xml:space="preserve">.р</w:t>
      </w:r>
      <w:r>
        <w:rPr>
          <w:rFonts w:ascii="Times New Roman" w:hAnsi="Times New Roman" w:cs="Times New Roman"/>
          <w:sz w:val="24"/>
          <w:szCs w:val="24"/>
        </w:rPr>
        <w:t xml:space="preserve">уб</w:t>
      </w:r>
      <w:r>
        <w:rPr>
          <w:rFonts w:ascii="Times New Roman" w:hAnsi="Times New Roman" w:cs="Times New Roman"/>
          <w:sz w:val="24"/>
          <w:szCs w:val="24"/>
        </w:rPr>
        <w:t xml:space="preserve">.)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42"/>
        <w:gridCol w:w="2437"/>
        <w:gridCol w:w="850"/>
        <w:gridCol w:w="992"/>
        <w:gridCol w:w="850"/>
        <w:gridCol w:w="1417"/>
        <w:gridCol w:w="1417"/>
        <w:gridCol w:w="1276"/>
      </w:tblGrid>
      <w:tr>
        <w:tblPrEx/>
        <w:trPr>
          <w:trHeight w:val="1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t xml:space="preserve">Код</w:t>
            </w:r>
            <w:r>
              <w:t xml:space="preserve"> ФЦБ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7" w:type="dxa"/>
            <w:textDirection w:val="lrTb"/>
            <w:noWrap w:val="false"/>
          </w:tcPr>
          <w:p>
            <w:pPr>
              <w:pStyle w:val="88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Наименование субъекта бюджетного планирования (согласно </w:t>
            </w:r>
            <w:r>
              <w:rPr>
                <w:lang w:val="ru-RU"/>
              </w:rPr>
              <w:t xml:space="preserve">ИРОНДу</w:t>
            </w:r>
            <w:r>
              <w:rPr>
                <w:lang w:val="ru-RU"/>
              </w:rPr>
              <w:t xml:space="preserve">)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t xml:space="preserve">Код</w:t>
            </w:r>
            <w:r>
              <w:t xml:space="preserve"> ГРБС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t xml:space="preserve">Код</w:t>
            </w:r>
            <w:r>
              <w:t xml:space="preserve"> РПР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t xml:space="preserve">Код</w:t>
            </w:r>
            <w:r>
              <w:t xml:space="preserve"> ЦС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Код ВР (группа, подгруппа, элемент) &lt;*&gt;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t xml:space="preserve">Код</w:t>
            </w:r>
            <w:r>
              <w:t xml:space="preserve"> ВР (</w:t>
            </w:r>
            <w:r>
              <w:t xml:space="preserve">группа</w:t>
            </w:r>
            <w:r>
              <w:t xml:space="preserve">, </w:t>
            </w:r>
            <w:r>
              <w:t xml:space="preserve">подгруппа</w:t>
            </w:r>
            <w:r>
              <w:t xml:space="preserve">) &lt;**&gt;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t xml:space="preserve">Код</w:t>
            </w:r>
            <w:r>
              <w:t xml:space="preserve"> ВР (</w:t>
            </w:r>
            <w:r>
              <w:t xml:space="preserve">группа</w:t>
            </w:r>
            <w:r>
              <w:t xml:space="preserve">) &lt;***&gt;</w:t>
            </w:r>
            <w:r/>
          </w:p>
          <w:p>
            <w:pPr>
              <w:pStyle w:val="88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7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8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</w:t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textDirection w:val="lrTb"/>
            <w:noWrap w:val="false"/>
          </w:tcPr>
          <w:p>
            <w:pPr>
              <w:pStyle w:val="88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7" w:type="dxa"/>
            <w:textDirection w:val="lrTb"/>
            <w:noWrap w:val="false"/>
          </w:tcPr>
          <w:p>
            <w:pPr>
              <w:pStyle w:val="88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8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8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8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8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textDirection w:val="lrTb"/>
            <w:noWrap w:val="false"/>
          </w:tcPr>
          <w:p>
            <w:pPr>
              <w:pStyle w:val="88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7" w:type="dxa"/>
            <w:textDirection w:val="lrTb"/>
            <w:noWrap w:val="false"/>
          </w:tcPr>
          <w:p>
            <w:pPr>
              <w:pStyle w:val="88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8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8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8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8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pStyle w:val="8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613"/>
        <w:gridCol w:w="2268"/>
        <w:gridCol w:w="510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3" w:type="dxa"/>
            <w:textDirection w:val="lrTb"/>
            <w:noWrap w:val="false"/>
          </w:tcPr>
          <w:p>
            <w:pPr>
              <w:pStyle w:val="880"/>
              <w:jc w:val="center"/>
              <w:rPr>
                <w:szCs w:val="24"/>
              </w:rPr>
            </w:pPr>
            <w:r>
              <w:t xml:space="preserve">Сумма</w:t>
            </w:r>
            <w:r>
              <w:t xml:space="preserve">, </w:t>
            </w:r>
            <w:r>
              <w:rPr>
                <w:szCs w:val="24"/>
              </w:rPr>
            </w:r>
          </w:p>
          <w:p>
            <w:pPr>
              <w:pStyle w:val="880"/>
              <w:jc w:val="center"/>
              <w:rPr>
                <w:szCs w:val="24"/>
              </w:rPr>
            </w:pPr>
            <w:r>
              <w:t xml:space="preserve">тыс</w:t>
            </w:r>
            <w:r>
              <w:t xml:space="preserve">. </w:t>
            </w:r>
            <w:r>
              <w:t xml:space="preserve">руб</w:t>
            </w:r>
            <w:r>
              <w:t xml:space="preserve">.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t xml:space="preserve">Период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880"/>
              <w:jc w:val="center"/>
              <w:rPr>
                <w:szCs w:val="24"/>
              </w:rPr>
            </w:pPr>
            <w:r>
              <w:t xml:space="preserve">Действующие</w:t>
            </w:r>
            <w:r>
              <w:t xml:space="preserve">/</w:t>
            </w:r>
            <w:r>
              <w:rPr>
                <w:szCs w:val="24"/>
              </w:rPr>
            </w:r>
          </w:p>
          <w:p>
            <w:pPr>
              <w:pStyle w:val="880"/>
              <w:jc w:val="center"/>
              <w:rPr>
                <w:szCs w:val="24"/>
              </w:rPr>
            </w:pPr>
            <w:r>
              <w:t xml:space="preserve">принимаемые</w:t>
            </w:r>
            <w:r>
              <w:t xml:space="preserve"> </w:t>
            </w:r>
            <w:r>
              <w:t xml:space="preserve">расходные</w:t>
            </w:r>
            <w:r>
              <w:t xml:space="preserve"> </w:t>
            </w:r>
            <w:r>
              <w:t xml:space="preserve">обязательства</w:t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3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t xml:space="preserve">11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3" w:type="dxa"/>
            <w:textDirection w:val="lrTb"/>
            <w:noWrap w:val="false"/>
          </w:tcPr>
          <w:p>
            <w:pPr>
              <w:pStyle w:val="88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8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880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3" w:type="dxa"/>
            <w:textDirection w:val="lrTb"/>
            <w:noWrap w:val="false"/>
          </w:tcPr>
          <w:p>
            <w:pPr>
              <w:pStyle w:val="88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8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880"/>
            </w:pPr>
            <w:r/>
            <w:r/>
          </w:p>
        </w:tc>
      </w:tr>
    </w:tbl>
    <w:p>
      <w:pPr>
        <w:pStyle w:val="880"/>
        <w:jc w:val="both"/>
        <w:spacing w:before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&lt;*&gt;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Код ВР </w:t>
      </w:r>
      <w:r>
        <w:rPr>
          <w:sz w:val="28"/>
          <w:szCs w:val="28"/>
          <w:lang w:val="ru-RU"/>
        </w:rPr>
        <w:t xml:space="preserve">(группа, подгруппа, элемент) - 414 "</w:t>
      </w:r>
      <w:r>
        <w:rPr>
          <w:sz w:val="28"/>
          <w:szCs w:val="28"/>
          <w:lang w:val="ru-RU"/>
        </w:rPr>
        <w:t xml:space="preserve">Бюджетные инвестиции в объекты капитального строительства государственной (муниципальной) собственности".</w:t>
      </w:r>
      <w:r>
        <w:rPr>
          <w:sz w:val="28"/>
          <w:szCs w:val="28"/>
          <w:lang w:val="ru-RU"/>
        </w:rPr>
      </w:r>
    </w:p>
    <w:p>
      <w:pPr>
        <w:pStyle w:val="880"/>
        <w:jc w:val="both"/>
        <w:spacing w:before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&lt;**&gt; Код ВР (группа, подгруппа) - 410 "Бюджетные инвестиции".</w:t>
      </w:r>
      <w:r>
        <w:rPr>
          <w:sz w:val="28"/>
          <w:szCs w:val="28"/>
          <w:lang w:val="ru-RU"/>
        </w:rPr>
      </w:r>
    </w:p>
    <w:p>
      <w:pPr>
        <w:pStyle w:val="880"/>
        <w:jc w:val="both"/>
        <w:spacing w:before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&lt;***&gt;</w:t>
      </w:r>
      <w:r>
        <w:rPr>
          <w:sz w:val="28"/>
          <w:szCs w:val="28"/>
          <w:lang w:val="ru-RU"/>
        </w:rPr>
        <w:t xml:space="preserve">  К</w:t>
      </w:r>
      <w:r>
        <w:rPr>
          <w:sz w:val="28"/>
          <w:szCs w:val="28"/>
          <w:lang w:val="ru-RU"/>
        </w:rPr>
        <w:t xml:space="preserve">од ВР (группа) - 400 "Капитальные вложения в объекты государственной (муниципаль</w:t>
      </w:r>
      <w:r>
        <w:rPr>
          <w:sz w:val="28"/>
          <w:szCs w:val="28"/>
          <w:lang w:val="ru-RU"/>
        </w:rPr>
        <w:t xml:space="preserve">ной) собственности".</w:t>
      </w:r>
      <w:r>
        <w:rPr>
          <w:sz w:val="28"/>
          <w:szCs w:val="28"/>
          <w:lang w:val="ru-RU"/>
        </w:rPr>
      </w:r>
    </w:p>
    <w:p>
      <w:pPr>
        <w:pStyle w:val="8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Субъект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планирования</w:t>
      </w:r>
      <w:r>
        <w:rPr>
          <w:sz w:val="28"/>
          <w:szCs w:val="28"/>
        </w:rPr>
        <w:t xml:space="preserve"> ___________________</w:t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Symbol">
    <w:panose1 w:val="05010000000000000000"/>
  </w:font>
  <w:font w:name="TimesNew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2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rPr>
        <w:rStyle w:val="873"/>
      </w:rPr>
      <w:framePr w:wrap="around" w:vAnchor="text" w:hAnchor="margin" w:xAlign="center" w:y="1"/>
    </w:pPr>
    <w:r>
      <w:rPr>
        <w:rStyle w:val="873"/>
      </w:rPr>
      <w:fldChar w:fldCharType="begin"/>
    </w:r>
    <w:r>
      <w:rPr>
        <w:rStyle w:val="873"/>
      </w:rPr>
      <w:instrText xml:space="preserve">PAGE  </w:instrText>
    </w:r>
    <w:r>
      <w:rPr>
        <w:rStyle w:val="873"/>
      </w:rPr>
      <w:fldChar w:fldCharType="end"/>
    </w:r>
    <w:r>
      <w:rPr>
        <w:rStyle w:val="873"/>
      </w:rPr>
    </w:r>
  </w:p>
  <w:p>
    <w:pPr>
      <w:pStyle w:val="7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9"/>
    <w:link w:val="69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9"/>
    <w:link w:val="69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9"/>
    <w:link w:val="69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9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9"/>
    <w:link w:val="713"/>
    <w:uiPriority w:val="10"/>
    <w:rPr>
      <w:sz w:val="48"/>
      <w:szCs w:val="48"/>
    </w:rPr>
  </w:style>
  <w:style w:type="character" w:styleId="37">
    <w:name w:val="Subtitle Char"/>
    <w:basedOn w:val="699"/>
    <w:link w:val="715"/>
    <w:uiPriority w:val="11"/>
    <w:rPr>
      <w:sz w:val="24"/>
      <w:szCs w:val="24"/>
    </w:rPr>
  </w:style>
  <w:style w:type="character" w:styleId="39">
    <w:name w:val="Quote Char"/>
    <w:link w:val="717"/>
    <w:uiPriority w:val="29"/>
    <w:rPr>
      <w:i/>
    </w:rPr>
  </w:style>
  <w:style w:type="character" w:styleId="41">
    <w:name w:val="Intense Quote Char"/>
    <w:link w:val="719"/>
    <w:uiPriority w:val="30"/>
    <w:rPr>
      <w:i/>
    </w:rPr>
  </w:style>
  <w:style w:type="character" w:styleId="47">
    <w:name w:val="Caption Char"/>
    <w:basedOn w:val="725"/>
    <w:link w:val="723"/>
    <w:uiPriority w:val="99"/>
  </w:style>
  <w:style w:type="character" w:styleId="176">
    <w:name w:val="Footnote Text Char"/>
    <w:link w:val="854"/>
    <w:uiPriority w:val="99"/>
    <w:rPr>
      <w:sz w:val="18"/>
    </w:rPr>
  </w:style>
  <w:style w:type="character" w:styleId="179">
    <w:name w:val="Endnote Text Char"/>
    <w:link w:val="857"/>
    <w:uiPriority w:val="99"/>
    <w:rPr>
      <w:sz w:val="20"/>
    </w:rPr>
  </w:style>
  <w:style w:type="paragraph" w:styleId="689" w:default="1">
    <w:name w:val="Normal"/>
    <w:qFormat/>
    <w:rPr>
      <w:lang w:eastAsia="ru-RU"/>
    </w:rPr>
  </w:style>
  <w:style w:type="paragraph" w:styleId="690">
    <w:name w:val="Heading 1"/>
    <w:basedOn w:val="689"/>
    <w:next w:val="689"/>
    <w:link w:val="702"/>
    <w:qFormat/>
    <w:pPr>
      <w:ind w:right="-1" w:firstLine="709"/>
      <w:jc w:val="both"/>
      <w:keepNext/>
      <w:outlineLvl w:val="0"/>
    </w:pPr>
    <w:rPr>
      <w:sz w:val="24"/>
    </w:rPr>
  </w:style>
  <w:style w:type="paragraph" w:styleId="691">
    <w:name w:val="Heading 2"/>
    <w:basedOn w:val="689"/>
    <w:next w:val="689"/>
    <w:link w:val="703"/>
    <w:qFormat/>
    <w:pPr>
      <w:ind w:right="-1"/>
      <w:jc w:val="both"/>
      <w:keepNext/>
      <w:outlineLvl w:val="1"/>
    </w:pPr>
    <w:rPr>
      <w:sz w:val="24"/>
    </w:rPr>
  </w:style>
  <w:style w:type="paragraph" w:styleId="692">
    <w:name w:val="Heading 3"/>
    <w:basedOn w:val="689"/>
    <w:next w:val="689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3">
    <w:name w:val="Heading 4"/>
    <w:basedOn w:val="689"/>
    <w:next w:val="689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689"/>
    <w:next w:val="689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689"/>
    <w:next w:val="689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689"/>
    <w:next w:val="689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689"/>
    <w:next w:val="689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689"/>
    <w:next w:val="689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 w:default="1">
    <w:name w:val="Default Paragraph Font"/>
    <w:uiPriority w:val="1"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Заголовок 1 Знак"/>
    <w:link w:val="690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Заголовок 2 Знак"/>
    <w:link w:val="691"/>
    <w:uiPriority w:val="9"/>
    <w:rPr>
      <w:rFonts w:ascii="Arial" w:hAnsi="Arial" w:eastAsia="Arial" w:cs="Arial"/>
      <w:sz w:val="34"/>
    </w:rPr>
  </w:style>
  <w:style w:type="character" w:styleId="704" w:customStyle="1">
    <w:name w:val="Заголовок 3 Знак"/>
    <w:link w:val="692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Заголовок 4 Знак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Заголовок 5 Знак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Заголовок 6 Знак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Заголовок 7 Знак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Заголовок 8 Знак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Заголовок 9 Знак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List Paragraph"/>
    <w:basedOn w:val="689"/>
    <w:uiPriority w:val="34"/>
    <w:qFormat/>
    <w:pPr>
      <w:contextualSpacing/>
      <w:ind w:left="720"/>
    </w:pPr>
  </w:style>
  <w:style w:type="paragraph" w:styleId="712">
    <w:name w:val="No Spacing"/>
    <w:uiPriority w:val="1"/>
    <w:qFormat/>
  </w:style>
  <w:style w:type="paragraph" w:styleId="713">
    <w:name w:val="Title"/>
    <w:basedOn w:val="689"/>
    <w:next w:val="689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 w:customStyle="1">
    <w:name w:val="Название Знак"/>
    <w:link w:val="713"/>
    <w:uiPriority w:val="10"/>
    <w:rPr>
      <w:sz w:val="48"/>
      <w:szCs w:val="48"/>
    </w:rPr>
  </w:style>
  <w:style w:type="paragraph" w:styleId="715">
    <w:name w:val="Subtitle"/>
    <w:basedOn w:val="689"/>
    <w:next w:val="689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 w:customStyle="1">
    <w:name w:val="Подзаголовок Знак"/>
    <w:link w:val="715"/>
    <w:uiPriority w:val="11"/>
    <w:rPr>
      <w:sz w:val="24"/>
      <w:szCs w:val="24"/>
    </w:rPr>
  </w:style>
  <w:style w:type="paragraph" w:styleId="717">
    <w:name w:val="Quote"/>
    <w:basedOn w:val="689"/>
    <w:next w:val="689"/>
    <w:link w:val="718"/>
    <w:uiPriority w:val="29"/>
    <w:qFormat/>
    <w:pPr>
      <w:ind w:left="720" w:right="720"/>
    </w:pPr>
    <w:rPr>
      <w:i/>
    </w:rPr>
  </w:style>
  <w:style w:type="character" w:styleId="718" w:customStyle="1">
    <w:name w:val="Цитата 2 Знак"/>
    <w:link w:val="717"/>
    <w:uiPriority w:val="29"/>
    <w:rPr>
      <w:i/>
    </w:rPr>
  </w:style>
  <w:style w:type="paragraph" w:styleId="719">
    <w:name w:val="Intense Quote"/>
    <w:basedOn w:val="689"/>
    <w:next w:val="689"/>
    <w:link w:val="7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 w:customStyle="1">
    <w:name w:val="Выделенная цитата Знак"/>
    <w:link w:val="719"/>
    <w:uiPriority w:val="30"/>
    <w:rPr>
      <w:i/>
    </w:rPr>
  </w:style>
  <w:style w:type="paragraph" w:styleId="721">
    <w:name w:val="Header"/>
    <w:basedOn w:val="689"/>
    <w:link w:val="878"/>
    <w:uiPriority w:val="99"/>
    <w:pPr>
      <w:tabs>
        <w:tab w:val="center" w:pos="4153" w:leader="none"/>
        <w:tab w:val="right" w:pos="8306" w:leader="none"/>
      </w:tabs>
    </w:pPr>
  </w:style>
  <w:style w:type="character" w:styleId="722" w:customStyle="1">
    <w:name w:val="Header Char"/>
    <w:uiPriority w:val="99"/>
  </w:style>
  <w:style w:type="paragraph" w:styleId="723">
    <w:name w:val="Footer"/>
    <w:basedOn w:val="689"/>
    <w:link w:val="726"/>
    <w:pPr>
      <w:tabs>
        <w:tab w:val="center" w:pos="4153" w:leader="none"/>
        <w:tab w:val="right" w:pos="8306" w:leader="none"/>
      </w:tabs>
    </w:pPr>
  </w:style>
  <w:style w:type="character" w:styleId="724" w:customStyle="1">
    <w:name w:val="Footer Char"/>
    <w:uiPriority w:val="99"/>
  </w:style>
  <w:style w:type="paragraph" w:styleId="725">
    <w:name w:val="Caption"/>
    <w:basedOn w:val="689"/>
    <w:next w:val="689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26" w:customStyle="1">
    <w:name w:val="Нижний колонтитул Знак"/>
    <w:link w:val="723"/>
    <w:uiPriority w:val="99"/>
  </w:style>
  <w:style w:type="table" w:styleId="727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2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6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7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5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3">
    <w:name w:val="Hyperlink"/>
    <w:uiPriority w:val="99"/>
    <w:unhideWhenUsed/>
    <w:rPr>
      <w:color w:val="0000ff" w:themeColor="hyperlink"/>
      <w:u w:val="single"/>
    </w:rPr>
  </w:style>
  <w:style w:type="paragraph" w:styleId="854">
    <w:name w:val="footnote text"/>
    <w:basedOn w:val="689"/>
    <w:link w:val="855"/>
    <w:uiPriority w:val="99"/>
    <w:semiHidden/>
    <w:unhideWhenUsed/>
    <w:pPr>
      <w:spacing w:after="40"/>
    </w:pPr>
    <w:rPr>
      <w:sz w:val="18"/>
    </w:rPr>
  </w:style>
  <w:style w:type="character" w:styleId="855" w:customStyle="1">
    <w:name w:val="Текст сноски Знак"/>
    <w:link w:val="854"/>
    <w:uiPriority w:val="99"/>
    <w:rPr>
      <w:sz w:val="18"/>
    </w:rPr>
  </w:style>
  <w:style w:type="character" w:styleId="856">
    <w:name w:val="footnote reference"/>
    <w:uiPriority w:val="99"/>
    <w:unhideWhenUsed/>
    <w:rPr>
      <w:vertAlign w:val="superscript"/>
    </w:rPr>
  </w:style>
  <w:style w:type="paragraph" w:styleId="857">
    <w:name w:val="endnote text"/>
    <w:basedOn w:val="689"/>
    <w:link w:val="858"/>
    <w:uiPriority w:val="99"/>
    <w:semiHidden/>
    <w:unhideWhenUsed/>
  </w:style>
  <w:style w:type="character" w:styleId="858" w:customStyle="1">
    <w:name w:val="Текст концевой сноски Знак"/>
    <w:link w:val="857"/>
    <w:uiPriority w:val="99"/>
    <w:rPr>
      <w:sz w:val="20"/>
    </w:rPr>
  </w:style>
  <w:style w:type="character" w:styleId="859">
    <w:name w:val="endnote reference"/>
    <w:uiPriority w:val="99"/>
    <w:semiHidden/>
    <w:unhideWhenUsed/>
    <w:rPr>
      <w:vertAlign w:val="superscript"/>
    </w:rPr>
  </w:style>
  <w:style w:type="paragraph" w:styleId="860">
    <w:name w:val="toc 1"/>
    <w:basedOn w:val="689"/>
    <w:next w:val="689"/>
    <w:uiPriority w:val="39"/>
    <w:unhideWhenUsed/>
    <w:pPr>
      <w:spacing w:after="57"/>
    </w:pPr>
  </w:style>
  <w:style w:type="paragraph" w:styleId="861">
    <w:name w:val="toc 2"/>
    <w:basedOn w:val="689"/>
    <w:next w:val="689"/>
    <w:uiPriority w:val="39"/>
    <w:unhideWhenUsed/>
    <w:pPr>
      <w:ind w:left="283"/>
      <w:spacing w:after="57"/>
    </w:pPr>
  </w:style>
  <w:style w:type="paragraph" w:styleId="862">
    <w:name w:val="toc 3"/>
    <w:basedOn w:val="689"/>
    <w:next w:val="689"/>
    <w:uiPriority w:val="39"/>
    <w:unhideWhenUsed/>
    <w:pPr>
      <w:ind w:left="567"/>
      <w:spacing w:after="57"/>
    </w:pPr>
  </w:style>
  <w:style w:type="paragraph" w:styleId="863">
    <w:name w:val="toc 4"/>
    <w:basedOn w:val="689"/>
    <w:next w:val="689"/>
    <w:uiPriority w:val="39"/>
    <w:unhideWhenUsed/>
    <w:pPr>
      <w:ind w:left="850"/>
      <w:spacing w:after="57"/>
    </w:pPr>
  </w:style>
  <w:style w:type="paragraph" w:styleId="864">
    <w:name w:val="toc 5"/>
    <w:basedOn w:val="689"/>
    <w:next w:val="689"/>
    <w:uiPriority w:val="39"/>
    <w:unhideWhenUsed/>
    <w:pPr>
      <w:ind w:left="1134"/>
      <w:spacing w:after="57"/>
    </w:pPr>
  </w:style>
  <w:style w:type="paragraph" w:styleId="865">
    <w:name w:val="toc 6"/>
    <w:basedOn w:val="689"/>
    <w:next w:val="689"/>
    <w:uiPriority w:val="39"/>
    <w:unhideWhenUsed/>
    <w:pPr>
      <w:ind w:left="1417"/>
      <w:spacing w:after="57"/>
    </w:pPr>
  </w:style>
  <w:style w:type="paragraph" w:styleId="866">
    <w:name w:val="toc 7"/>
    <w:basedOn w:val="689"/>
    <w:next w:val="689"/>
    <w:uiPriority w:val="39"/>
    <w:unhideWhenUsed/>
    <w:pPr>
      <w:ind w:left="1701"/>
      <w:spacing w:after="57"/>
    </w:pPr>
  </w:style>
  <w:style w:type="paragraph" w:styleId="867">
    <w:name w:val="toc 8"/>
    <w:basedOn w:val="689"/>
    <w:next w:val="689"/>
    <w:uiPriority w:val="39"/>
    <w:unhideWhenUsed/>
    <w:pPr>
      <w:ind w:left="1984"/>
      <w:spacing w:after="57"/>
    </w:pPr>
  </w:style>
  <w:style w:type="paragraph" w:styleId="868">
    <w:name w:val="toc 9"/>
    <w:basedOn w:val="689"/>
    <w:next w:val="689"/>
    <w:uiPriority w:val="39"/>
    <w:unhideWhenUsed/>
    <w:pPr>
      <w:ind w:left="2268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689"/>
    <w:next w:val="689"/>
    <w:uiPriority w:val="99"/>
    <w:unhideWhenUsed/>
  </w:style>
  <w:style w:type="paragraph" w:styleId="871">
    <w:name w:val="Body Text"/>
    <w:basedOn w:val="689"/>
    <w:pPr>
      <w:ind w:right="3117"/>
    </w:pPr>
    <w:rPr>
      <w:rFonts w:ascii="Courier New" w:hAnsi="Courier New"/>
      <w:sz w:val="26"/>
    </w:rPr>
  </w:style>
  <w:style w:type="paragraph" w:styleId="872">
    <w:name w:val="Body Text Indent"/>
    <w:basedOn w:val="689"/>
    <w:pPr>
      <w:ind w:right="-1"/>
      <w:jc w:val="both"/>
    </w:pPr>
    <w:rPr>
      <w:sz w:val="26"/>
    </w:rPr>
  </w:style>
  <w:style w:type="character" w:styleId="873">
    <w:name w:val="page number"/>
    <w:basedOn w:val="699"/>
  </w:style>
  <w:style w:type="paragraph" w:styleId="874">
    <w:name w:val="Balloon Text"/>
    <w:basedOn w:val="689"/>
    <w:link w:val="875"/>
    <w:uiPriority w:val="99"/>
    <w:rPr>
      <w:rFonts w:ascii="Segoe UI" w:hAnsi="Segoe UI" w:cs="Segoe UI"/>
      <w:sz w:val="18"/>
      <w:szCs w:val="18"/>
    </w:rPr>
  </w:style>
  <w:style w:type="character" w:styleId="875" w:customStyle="1">
    <w:name w:val="Текст выноски Знак"/>
    <w:link w:val="874"/>
    <w:uiPriority w:val="99"/>
    <w:rPr>
      <w:rFonts w:ascii="Segoe UI" w:hAnsi="Segoe UI" w:cs="Segoe UI"/>
      <w:sz w:val="18"/>
      <w:szCs w:val="18"/>
    </w:rPr>
  </w:style>
  <w:style w:type="paragraph" w:styleId="876" w:customStyle="1">
    <w:name w:val="ConsPlusNormal"/>
    <w:pPr>
      <w:widowControl w:val="off"/>
    </w:pPr>
    <w:rPr>
      <w:rFonts w:ascii="Calibri" w:hAnsi="Calibri" w:cs="Calibri"/>
      <w:sz w:val="22"/>
      <w:lang w:eastAsia="ru-RU"/>
    </w:rPr>
  </w:style>
  <w:style w:type="paragraph" w:styleId="877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character" w:styleId="878" w:customStyle="1">
    <w:name w:val="Верхний колонтитул Знак"/>
    <w:link w:val="721"/>
    <w:uiPriority w:val="99"/>
  </w:style>
  <w:style w:type="paragraph" w:styleId="879" w:customStyle="1">
    <w:name w:val="ConsPlusTitle"/>
    <w:pPr>
      <w:widowControl w:val="off"/>
    </w:pPr>
    <w:rPr>
      <w:rFonts w:ascii="Arial" w:hAnsi="Arial" w:cs="Arial"/>
      <w:b/>
      <w:szCs w:val="22"/>
      <w:lang w:eastAsia="ru-RU"/>
    </w:rPr>
  </w:style>
  <w:style w:type="paragraph" w:styleId="880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NewRoman" w:hAnsi="TimesNewRoman" w:eastAsia="TimesNewRoman" w:cs="TimesNewRoman"/>
      <w:sz w:val="24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Relationship Id="rId12" Type="http://schemas.openxmlformats.org/officeDocument/2006/relationships/hyperlink" Target="consultantplus://offline/ref=0670F37F463BF0DEF8668B117BEF876EE68A9567C2EF522EB2FAA62853B0B0AC329C1B30BDB474F67742E087F0197B7F176B1074846489D9EE879297i8oCG" TargetMode="External"/><Relationship Id="rId13" Type="http://schemas.openxmlformats.org/officeDocument/2006/relationships/hyperlink" Target="consultantplus://offline/ref=0670F37F463BF0DEF8668B117BEF876EE68A9567C2E8522CB7FBA62853B0B0AC329C1B30BDB474F67742E384F4197B7F176B1074846489D9EE879297i8oCG" TargetMode="External"/><Relationship Id="rId14" Type="http://schemas.openxmlformats.org/officeDocument/2006/relationships/hyperlink" Target="consultantplus://offline/ref=04B58956FEE33F54AC797035F3F2853989E4260C48E2876A5F82C2A1607F87099168E1F049D5FF3C36859A781CF5E0AD60617FA5BECA07D6165904ACVAQBH" TargetMode="External"/><Relationship Id="rId15" Type="http://schemas.openxmlformats.org/officeDocument/2006/relationships/hyperlink" Target="consultantplus://offline/ref=04B58956FEE33F54AC797035F3F2853989E4260C48E38A6E538FC2A1607F87099168E1F049D5FF3C36859A781CF5E0AD60617FA5BECA07D6165904ACVAQB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revision>3</cp:revision>
  <dcterms:created xsi:type="dcterms:W3CDTF">2024-10-03T13:15:00Z</dcterms:created>
  <dcterms:modified xsi:type="dcterms:W3CDTF">2024-10-11T09:34:49Z</dcterms:modified>
  <cp:version>983040</cp:version>
</cp:coreProperties>
</file>