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jc w:val="both"/>
        <w:rPr>
          <w:sz w:val="28"/>
        </w:rPr>
      </w:pPr>
      <w:r>
        <w:rPr>
          <w:sz w:val="28"/>
        </w:rPr>
        <w:t xml:space="preserve">         06.12.2022 </w:t>
      </w:r>
      <w:r>
        <w:rPr>
          <w:sz w:val="28"/>
        </w:rPr>
        <w:t xml:space="preserve">059-06-01.01-03-р-294</w: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926465</wp:posOffset>
                </wp:positionH>
                <wp:positionV relativeFrom="page">
                  <wp:posOffset>2876550</wp:posOffset>
                </wp:positionV>
                <wp:extent cx="2925445" cy="158115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2544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2.95pt;mso-position-horizontal:absolute;mso-position-vertical-relative:page;margin-top:226.50pt;mso-position-vertical:absolute;width:230.35pt;height:124.5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54.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19-2022/ЭА от 23.05.2022 г. с ООО «ПермьАвтоЛайн»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945220065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55.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17-2022/ЭА от 25.05.2022 г. с ИП Иванов Виктор Александрович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945220066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56.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18-2022/ЭА от 25.05.2022 г. с ИП Иванов Виктор Александрович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945220067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57.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20-2022/ЭА от 30.05.2022 г. с ИП Иванов Виктор Александрович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945220068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58.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50-2022/ЭА от 14.11.2022 г. с МУП «Пермгорэлектротранс»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945220069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59.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51-2022/ЭА от 14.11.2022 г. с МУП «Пермгорэлектротранс»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60.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46-2022/ЭА от 15.11.2022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945220071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61.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47-2022/ЭА от 15.11.2022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62.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48-2022/ЭА от 15.11.2022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63.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49-2022/ЭА от 15.11.2022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945220074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64.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52-2022/ЭА от 15.11.2022 г. с МУП «Пермгорэлектротранс»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945220075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65.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53-2022/ЭА от 21.11.2022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945220076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66.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19/08 от 10.10.2022 г. с ООО «ТехДорГрупп» на выполнение работ по капитальному ремонту автомобильной дороги по ул. Монастырской между зданиями Монастырская, 2 и Монастырская, 3а в г. Перми («площадь Европы»)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944220077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67.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подряда № Ч11-КС-27/2022 от 25.11.2022 г. с ООО «СК Эталон» на выполнение работ по устройству каменной кладки наружных и внутренних стен 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000220078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68.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подряда № Ч11-</w:t>
            </w:r>
            <w:r>
              <w:rPr>
                <w:rFonts w:ascii="Times New Roman" w:hAnsi="Times New Roman" w:cs="Times New Roman"/>
                <w:sz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</w:rPr>
              <w:t xml:space="preserve">/2022 от 25.11.2022 г. с ООО «</w:t>
            </w:r>
            <w:r>
              <w:rPr>
                <w:rFonts w:ascii="Times New Roman" w:hAnsi="Times New Roman" w:cs="Times New Roman"/>
                <w:sz w:val="28"/>
              </w:rPr>
              <w:t xml:space="preserve">Сфера климата</w:t>
            </w:r>
            <w:r>
              <w:rPr>
                <w:rFonts w:ascii="Times New Roman" w:hAnsi="Times New Roman" w:cs="Times New Roman"/>
                <w:sz w:val="28"/>
              </w:rPr>
              <w:t xml:space="preserve">» на выполнение работ по </w:t>
            </w:r>
            <w:r>
              <w:rPr>
                <w:rFonts w:ascii="Times New Roman" w:hAnsi="Times New Roman" w:cs="Times New Roman"/>
                <w:sz w:val="28"/>
              </w:rPr>
              <w:t xml:space="preserve">монтажу и осуществлению пуско-наладочных работ системы вентиляции и дымоудаления </w:t>
            </w:r>
            <w:r>
              <w:rPr>
                <w:rFonts w:ascii="Times New Roman" w:hAnsi="Times New Roman" w:cs="Times New Roman"/>
                <w:sz w:val="28"/>
              </w:rPr>
              <w:t xml:space="preserve">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  <w:r>
              <w:rPr>
                <w:rFonts w:ascii="Times New Roman" w:hAnsi="Times New Roman" w:cs="Times New Roman"/>
                <w:sz w:val="28"/>
                <w:highlight w:val="green"/>
              </w:rPr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000220079</w:t>
            </w:r>
            <w:r>
              <w:rPr>
                <w:rFonts w:ascii="Times New Roman" w:hAnsi="Times New Roman" w:cs="Times New Roman"/>
                <w:sz w:val="28"/>
                <w:highlight w:val="green"/>
              </w:rPr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25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.2022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4042</Characters>
  <CharactersWithSpaces>4741</CharactersWithSpaces>
  <Company>Администрация г. Перми</Company>
  <DocSecurity>0</DocSecurity>
  <HyperlinksChanged>false</HyperlinksChanged>
  <Lines>33</Lines>
  <Pages>3</Pages>
  <Paragraphs>9</Paragraphs>
  <ScaleCrop>false</ScaleCrop>
  <SharedDoc>false</SharedDoc>
  <Template>Normal.dotm</Template>
  <Words>708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2023-03-31T10:18:00Z</dcterms:created>
  <dcterms:modified xsi:type="dcterms:W3CDTF">2023-03-31T10:18:00Z</dcterms:modified>
  <cp:version>983040</cp:version>
</cp:coreProperties>
</file>