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3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83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3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16.02.2026            </w:t>
      </w:r>
      <w:r>
        <w:rPr>
          <w:sz w:val="28"/>
          <w:szCs w:val="28"/>
        </w:rPr>
        <w:t xml:space="preserve">059-06-01/01-03-р-19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color w:val="auto"/>
          <w:sz w:val="28"/>
          <w:szCs w:val="28"/>
        </w:rPr>
        <w:t xml:space="preserve"> внесении </w:t>
      </w:r>
      <w:r>
        <w:rPr>
          <w:rFonts w:ascii="Times New Roman" w:hAnsi="Times New Roman"/>
          <w:color w:val="auto"/>
          <w:sz w:val="28"/>
          <w:szCs w:val="28"/>
        </w:rPr>
        <w:t xml:space="preserve">изменений в </w:t>
      </w:r>
      <w:r>
        <w:rPr>
          <w:rFonts w:ascii="Times New Roman" w:hAnsi="Times New Roman"/>
          <w:color w:val="auto"/>
          <w:sz w:val="28"/>
          <w:szCs w:val="28"/>
        </w:rPr>
        <w:t xml:space="preserve">перечень кодов подвидов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 видам доходов</w:t>
      </w:r>
      <w:r>
        <w:rPr>
          <w:rFonts w:ascii="Times New Roman" w:hAnsi="Times New Roman"/>
          <w:color w:val="auto"/>
          <w:sz w:val="28"/>
          <w:szCs w:val="28"/>
        </w:rPr>
        <w:t xml:space="preserve"> бюджета города Перми</w:t>
      </w:r>
      <w:r>
        <w:rPr>
          <w:rFonts w:ascii="Times New Roman" w:hAnsi="Times New Roman"/>
          <w:color w:val="auto"/>
          <w:sz w:val="28"/>
          <w:szCs w:val="28"/>
        </w:rPr>
        <w:t xml:space="preserve"> к распо</w:t>
      </w:r>
      <w:r>
        <w:rPr>
          <w:rFonts w:ascii="Times New Roman" w:hAnsi="Times New Roman"/>
          <w:color w:val="auto"/>
          <w:sz w:val="28"/>
          <w:szCs w:val="28"/>
        </w:rPr>
        <w:t xml:space="preserve">ряжению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начальника департамента финансов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от 16.10.2025</w:t>
      </w:r>
      <w:r>
        <w:rPr>
          <w:rFonts w:ascii="Times New Roman" w:hAnsi="Times New Roman"/>
          <w:color w:val="auto"/>
          <w:sz w:val="28"/>
          <w:szCs w:val="28"/>
        </w:rPr>
        <w:t xml:space="preserve"> №</w:t>
      </w:r>
      <w:r>
        <w:rPr>
          <w:rFonts w:ascii="Times New Roman" w:hAnsi="Times New Roman"/>
          <w:color w:val="auto"/>
          <w:sz w:val="28"/>
          <w:szCs w:val="28"/>
        </w:rPr>
        <w:t xml:space="preserve">059-06-01/01-03-р-346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/>
          <w:color w:val="auto"/>
          <w:sz w:val="28"/>
          <w:szCs w:val="28"/>
        </w:rPr>
        <w:t xml:space="preserve">Об утверждении перечня кодов подвидов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 видам доходов</w:t>
      </w:r>
      <w:r>
        <w:rPr>
          <w:rFonts w:ascii="Times New Roman" w:hAnsi="Times New Roman"/>
          <w:color w:val="auto"/>
          <w:sz w:val="28"/>
          <w:szCs w:val="28"/>
        </w:rPr>
        <w:t xml:space="preserve"> бюджета города Перми</w:t>
      </w:r>
      <w:r>
        <w:rPr>
          <w:rFonts w:ascii="Times New Roman" w:hAnsi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перечня кодов видов источников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финансирования дефицита </w:t>
      </w:r>
      <w:r>
        <w:rPr>
          <w:rFonts w:ascii="Times New Roman" w:hAnsi="Times New Roman"/>
          <w:color w:val="auto"/>
          <w:sz w:val="28"/>
          <w:szCs w:val="28"/>
        </w:rPr>
        <w:t xml:space="preserve">бюджета города Перми</w:t>
      </w:r>
      <w:r>
        <w:rPr>
          <w:color w:val="auto"/>
          <w:sz w:val="28"/>
          <w:szCs w:val="28"/>
        </w:rPr>
        <w:t xml:space="preserve">»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  <w:t xml:space="preserve">На основании абзаца 5 пункта 2 статьи 5 Положения о бюджете и бюджетном процессе в городе Перми, утвержденного решением Пермской городской Думы от 28.08.2007 № 185</w:t>
      </w:r>
      <w:r>
        <w:rPr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left="0" w:right="0" w:firstLine="709"/>
        <w:jc w:val="both"/>
        <w:rPr>
          <w:highlight w:val="none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1. Внести </w:t>
      </w:r>
      <w:r>
        <w:rPr>
          <w:color w:val="auto"/>
          <w:sz w:val="28"/>
          <w:szCs w:val="28"/>
        </w:rPr>
        <w:t xml:space="preserve">в </w:t>
      </w:r>
      <w:r>
        <w:rPr>
          <w:rFonts w:ascii="Times New Roman" w:hAnsi="Times New Roman"/>
          <w:color w:val="auto"/>
          <w:sz w:val="28"/>
          <w:szCs w:val="28"/>
        </w:rPr>
        <w:t xml:space="preserve">перечень кодов подвидов </w:t>
      </w:r>
      <w:r>
        <w:rPr>
          <w:rFonts w:ascii="Times New Roman" w:hAnsi="Times New Roman"/>
          <w:color w:val="auto"/>
          <w:sz w:val="28"/>
          <w:szCs w:val="28"/>
        </w:rPr>
        <w:t xml:space="preserve">по видам доходов</w:t>
      </w:r>
      <w:r>
        <w:rPr>
          <w:rFonts w:ascii="Times New Roman" w:hAnsi="Times New Roman"/>
          <w:color w:val="auto"/>
          <w:sz w:val="28"/>
          <w:szCs w:val="28"/>
        </w:rPr>
        <w:t xml:space="preserve"> бюджета города Перми</w:t>
      </w:r>
      <w:r>
        <w:rPr>
          <w:rFonts w:ascii="Times New Roman" w:hAnsi="Times New Roman"/>
          <w:color w:val="auto"/>
          <w:sz w:val="28"/>
          <w:szCs w:val="28"/>
        </w:rPr>
        <w:t xml:space="preserve"> к распо</w:t>
      </w:r>
      <w:r>
        <w:rPr>
          <w:rFonts w:ascii="Times New Roman" w:hAnsi="Times New Roman"/>
          <w:color w:val="auto"/>
          <w:sz w:val="28"/>
          <w:szCs w:val="28"/>
        </w:rPr>
        <w:t xml:space="preserve">ряжению </w:t>
      </w:r>
      <w:r>
        <w:rPr>
          <w:rFonts w:ascii="Times New Roman" w:hAnsi="Times New Roman"/>
          <w:color w:val="auto"/>
          <w:sz w:val="28"/>
          <w:szCs w:val="28"/>
        </w:rPr>
        <w:t xml:space="preserve">начальника департам</w:t>
      </w:r>
      <w:r>
        <w:rPr>
          <w:rFonts w:ascii="Times New Roman" w:hAnsi="Times New Roman"/>
          <w:color w:val="auto"/>
          <w:sz w:val="28"/>
          <w:szCs w:val="28"/>
        </w:rPr>
        <w:t xml:space="preserve">ента финансов </w:t>
      </w:r>
      <w:r>
        <w:rPr>
          <w:rFonts w:ascii="Times New Roman" w:hAnsi="Times New Roman"/>
          <w:color w:val="auto"/>
          <w:sz w:val="28"/>
          <w:szCs w:val="28"/>
        </w:rPr>
        <w:t xml:space="preserve">от 16.10.2025</w:t>
      </w:r>
      <w:r>
        <w:rPr>
          <w:rFonts w:ascii="Times New Roman" w:hAnsi="Times New Roman"/>
          <w:color w:val="auto"/>
          <w:sz w:val="28"/>
          <w:szCs w:val="28"/>
        </w:rPr>
        <w:t xml:space="preserve"> №</w:t>
      </w:r>
      <w:r>
        <w:rPr>
          <w:rFonts w:ascii="Times New Roman" w:hAnsi="Times New Roman"/>
          <w:color w:val="auto"/>
          <w:sz w:val="28"/>
          <w:szCs w:val="28"/>
        </w:rPr>
        <w:t xml:space="preserve">059-06-01/01-03-р-346 </w:t>
      </w:r>
      <w:r>
        <w:rPr>
          <w:rFonts w:ascii="Times New Roman" w:hAnsi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/>
          <w:color w:val="auto"/>
          <w:sz w:val="28"/>
          <w:szCs w:val="28"/>
        </w:rPr>
        <w:t xml:space="preserve">Об утверждении перечня кодов подвидов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видам доходов </w:t>
      </w:r>
      <w:r>
        <w:rPr>
          <w:rFonts w:ascii="Times New Roman" w:hAnsi="Times New Roman"/>
          <w:color w:val="auto"/>
          <w:sz w:val="28"/>
          <w:szCs w:val="28"/>
        </w:rPr>
        <w:t xml:space="preserve">бюджета города Перми</w:t>
      </w:r>
      <w:r>
        <w:rPr>
          <w:rFonts w:ascii="Times New Roman" w:hAnsi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/>
          <w:color w:val="auto"/>
          <w:sz w:val="28"/>
          <w:szCs w:val="28"/>
        </w:rPr>
        <w:t xml:space="preserve">перечня кодов видов источников </w:t>
      </w:r>
      <w:r>
        <w:rPr>
          <w:rFonts w:ascii="Times New Roman" w:hAnsi="Times New Roman"/>
          <w:color w:val="auto"/>
          <w:sz w:val="28"/>
          <w:szCs w:val="28"/>
        </w:rPr>
        <w:t xml:space="preserve">финансирования дефицита </w:t>
      </w:r>
      <w:r>
        <w:rPr>
          <w:rFonts w:ascii="Times New Roman" w:hAnsi="Times New Roman"/>
          <w:sz w:val="28"/>
          <w:szCs w:val="28"/>
        </w:rPr>
        <w:t xml:space="preserve">бюджета города Перми» следующие </w:t>
      </w:r>
      <w:r>
        <w:rPr>
          <w:sz w:val="28"/>
          <w:szCs w:val="28"/>
        </w:rPr>
        <w:t xml:space="preserve">изменения: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sz w:val="28"/>
          <w:szCs w:val="28"/>
          <w:highlight w:val="none"/>
        </w:rPr>
        <w:t xml:space="preserve">после строки: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Style w:val="73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535"/>
        <w:gridCol w:w="2190"/>
        <w:gridCol w:w="1049"/>
        <w:gridCol w:w="1572"/>
        <w:gridCol w:w="246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1 17 05040 04 0000 180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Прочие неналоговые доходы бюджетов городских округов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9000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180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Прочие доходы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left="0" w:right="0"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дополнить строками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следующего содержания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Style w:val="73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535"/>
        <w:gridCol w:w="2190"/>
        <w:gridCol w:w="1049"/>
        <w:gridCol w:w="1572"/>
        <w:gridCol w:w="246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1 17 15020 04 0000 150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Инициативные платежи, зачисляемые в бюджеты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1030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Сквер у дома - 2 этап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1031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Памп трек на Воронежской в микрорайоне Новый Крым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1032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Установка арт-объекта «Пермь-Циндао»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1033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Обустройство многофункциональной площадки с детскими и спортивными сооружениями «Город Дружбы» в микрорайоне Нижняя Мостовая Орджоникидзевского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1034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Обустройство детской и игровой спортивной площадки в микрорайоне Садовый Мотовилихинского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1035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Благоустройство территории земельного участка по ул. Луначарского, 51 г. Перми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1036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Обустройство воркаут-площадки по ул. Гашкова, 20а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1037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Развиваем Соболи ВМЕСТЕ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1038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 благоустройства - к благополучию жителей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1039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#Za спорт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1040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Оснащение помещения ТОС Социальный кинотеатр для детей группы «риска»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1041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«Опыт старших - энергия молодых» на базе общественного центра «Агат» Мотовилихинского района города Перми (обустройство молодежного пространства и зоны комфорта для старшего поколения)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1042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Коворкинг-зона для молодежи на базе общественного центра «Ива спортивная» Мотовилихинского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1043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Оснащение общественных центров Кировского района для развития кружковой и клубной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1044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Обустройство ОЦ «Ровесник»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1045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 этап оснащения Молодежного центра «Учебный комбинат» в общественном центре «Кислотные дачи» Орджоникидзевского района города Перми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1046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Оснащение клуба здоровья и долголетия «Вперед к здоровью!» при МОО ТОС «Владимирский»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1047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Оснащение общественного центра «Центральный» инвентарем и оборудованием для организации спортивной и досуговой деятельности людей старшего поколения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 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2005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Благоустройство сквера по ул. Советской армии, 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4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2006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Изготовление памятника Александру Невскому для сквера Александра Невского в Кировском районе города Перми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tabs>
          <w:tab w:val="left" w:pos="1134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pacing w:val="-10"/>
          <w:sz w:val="28"/>
          <w:szCs w:val="28"/>
        </w:rPr>
        <w:t xml:space="preserve">Заместителю начальника департамента - начальнику управления</w:t>
      </w:r>
      <w:r>
        <w:rPr>
          <w:spacing w:val="-10"/>
          <w:sz w:val="28"/>
          <w:szCs w:val="28"/>
        </w:rPr>
        <w:t xml:space="preserve"> расходов бюджета де</w:t>
      </w:r>
      <w:r>
        <w:rPr>
          <w:spacing w:val="-10"/>
          <w:sz w:val="28"/>
          <w:szCs w:val="28"/>
        </w:rPr>
        <w:t xml:space="preserve">партамента </w:t>
      </w:r>
      <w:r>
        <w:rPr>
          <w:spacing w:val="-10"/>
          <w:sz w:val="28"/>
          <w:szCs w:val="28"/>
        </w:rPr>
        <w:t xml:space="preserve">финансов администрации города Перми Канзепаровой И.В</w:t>
      </w:r>
      <w:r>
        <w:rPr>
          <w:spacing w:val="-1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обеспечить размещение настоящего распоряжения на сайте департамента ф</w:t>
      </w:r>
      <w:r>
        <w:rPr>
          <w:spacing w:val="-10"/>
          <w:sz w:val="28"/>
          <w:szCs w:val="28"/>
        </w:rPr>
        <w:t xml:space="preserve">и</w:t>
      </w:r>
      <w:r>
        <w:rPr>
          <w:spacing w:val="-10"/>
          <w:sz w:val="28"/>
          <w:szCs w:val="28"/>
        </w:rPr>
        <w:t xml:space="preserve">на</w:t>
      </w:r>
      <w:r>
        <w:rPr>
          <w:spacing w:val="-10"/>
          <w:sz w:val="28"/>
          <w:szCs w:val="28"/>
        </w:rPr>
        <w:t xml:space="preserve">н</w:t>
      </w:r>
      <w:r>
        <w:rPr>
          <w:spacing w:val="-10"/>
          <w:sz w:val="28"/>
          <w:szCs w:val="28"/>
        </w:rPr>
        <w:t xml:space="preserve">сов администрации города Перми.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0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распоряжение вступает в силу </w:t>
      </w:r>
      <w:r>
        <w:rPr>
          <w:color w:val="000000"/>
          <w:sz w:val="28"/>
          <w:szCs w:val="28"/>
        </w:rPr>
        <w:t xml:space="preserve">с даты подписания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tabs>
          <w:tab w:val="left" w:pos="11340" w:leader="none"/>
        </w:tabs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4. Контроль за исполнением </w:t>
      </w:r>
      <w:r>
        <w:rPr>
          <w:sz w:val="28"/>
          <w:szCs w:val="28"/>
        </w:rPr>
        <w:t xml:space="preserve">распоряжения возложить на </w:t>
      </w:r>
      <w:r>
        <w:rPr>
          <w:spacing w:val="-10"/>
          <w:sz w:val="28"/>
          <w:szCs w:val="28"/>
        </w:rPr>
        <w:t xml:space="preserve">заместителя начальника департамента – начальника управления доходов бюджета </w:t>
      </w:r>
      <w:r>
        <w:rPr>
          <w:spacing w:val="-10"/>
          <w:sz w:val="28"/>
          <w:szCs w:val="28"/>
        </w:rPr>
        <w:t xml:space="preserve">департамента финансов администрации города Перми </w:t>
      </w:r>
      <w:r>
        <w:rPr>
          <w:spacing w:val="-10"/>
          <w:sz w:val="28"/>
          <w:szCs w:val="28"/>
        </w:rPr>
        <w:t xml:space="preserve">Истомину Н.Г.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134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134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1134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В.С Титяпки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80"/>
    <w:link w:val="878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80"/>
    <w:link w:val="879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80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80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80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80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80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80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80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77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77"/>
    <w:next w:val="877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80"/>
    <w:link w:val="722"/>
    <w:uiPriority w:val="10"/>
    <w:rPr>
      <w:sz w:val="48"/>
      <w:szCs w:val="48"/>
    </w:rPr>
  </w:style>
  <w:style w:type="paragraph" w:styleId="724">
    <w:name w:val="Subtitle"/>
    <w:basedOn w:val="877"/>
    <w:next w:val="877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80"/>
    <w:link w:val="724"/>
    <w:uiPriority w:val="11"/>
    <w:rPr>
      <w:sz w:val="24"/>
      <w:szCs w:val="24"/>
    </w:rPr>
  </w:style>
  <w:style w:type="paragraph" w:styleId="726">
    <w:name w:val="Quote"/>
    <w:basedOn w:val="877"/>
    <w:next w:val="87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7"/>
    <w:next w:val="87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80"/>
    <w:link w:val="888"/>
    <w:uiPriority w:val="99"/>
  </w:style>
  <w:style w:type="character" w:styleId="731">
    <w:name w:val="Footer Char"/>
    <w:basedOn w:val="880"/>
    <w:link w:val="886"/>
    <w:uiPriority w:val="99"/>
  </w:style>
  <w:style w:type="character" w:styleId="732">
    <w:name w:val="Caption Char"/>
    <w:basedOn w:val="883"/>
    <w:link w:val="886"/>
    <w:uiPriority w:val="99"/>
  </w:style>
  <w:style w:type="table" w:styleId="733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3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8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0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0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qFormat/>
    <w:pPr>
      <w:ind w:right="-1" w:firstLine="709"/>
      <w:jc w:val="both"/>
      <w:keepNext/>
      <w:outlineLvl w:val="0"/>
    </w:pPr>
    <w:rPr>
      <w:sz w:val="24"/>
    </w:rPr>
  </w:style>
  <w:style w:type="paragraph" w:styleId="879">
    <w:name w:val="Heading 2"/>
    <w:basedOn w:val="877"/>
    <w:next w:val="877"/>
    <w:qFormat/>
    <w:pPr>
      <w:ind w:right="-1"/>
      <w:jc w:val="both"/>
      <w:keepNext/>
      <w:outlineLvl w:val="1"/>
    </w:pPr>
    <w:rPr>
      <w:sz w:val="24"/>
    </w:rPr>
  </w:style>
  <w:style w:type="character" w:styleId="880" w:default="1">
    <w:name w:val="Default Paragraph Font"/>
    <w:uiPriority w:val="1"/>
    <w:semiHidden/>
    <w:unhideWhenUsed/>
  </w:style>
  <w:style w:type="table" w:styleId="8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uiPriority w:val="99"/>
    <w:semiHidden/>
    <w:unhideWhenUsed/>
  </w:style>
  <w:style w:type="paragraph" w:styleId="883">
    <w:name w:val="Caption"/>
    <w:basedOn w:val="877"/>
    <w:next w:val="877"/>
    <w:link w:val="73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4">
    <w:name w:val="Body Text"/>
    <w:basedOn w:val="877"/>
    <w:pPr>
      <w:ind w:right="3117"/>
    </w:pPr>
    <w:rPr>
      <w:rFonts w:ascii="Courier New" w:hAnsi="Courier New"/>
      <w:sz w:val="26"/>
    </w:rPr>
  </w:style>
  <w:style w:type="paragraph" w:styleId="885">
    <w:name w:val="Body Text Indent"/>
    <w:basedOn w:val="877"/>
    <w:pPr>
      <w:ind w:right="-1"/>
      <w:jc w:val="both"/>
    </w:pPr>
    <w:rPr>
      <w:sz w:val="26"/>
    </w:rPr>
  </w:style>
  <w:style w:type="paragraph" w:styleId="886">
    <w:name w:val="Footer"/>
    <w:basedOn w:val="877"/>
    <w:pPr>
      <w:tabs>
        <w:tab w:val="center" w:pos="4153" w:leader="none"/>
        <w:tab w:val="right" w:pos="8306" w:leader="none"/>
      </w:tabs>
    </w:pPr>
  </w:style>
  <w:style w:type="character" w:styleId="887">
    <w:name w:val="page number"/>
    <w:basedOn w:val="880"/>
  </w:style>
  <w:style w:type="paragraph" w:styleId="888">
    <w:name w:val="Header"/>
    <w:basedOn w:val="877"/>
    <w:pPr>
      <w:tabs>
        <w:tab w:val="center" w:pos="4153" w:leader="none"/>
        <w:tab w:val="right" w:pos="8306" w:leader="none"/>
      </w:tabs>
    </w:pPr>
  </w:style>
  <w:style w:type="paragraph" w:styleId="889">
    <w:name w:val="Balloon Text"/>
    <w:basedOn w:val="877"/>
    <w:link w:val="890"/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11</cp:revision>
  <dcterms:created xsi:type="dcterms:W3CDTF">2024-10-25T09:38:00Z</dcterms:created>
  <dcterms:modified xsi:type="dcterms:W3CDTF">2026-02-16T05:42:32Z</dcterms:modified>
</cp:coreProperties>
</file>