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151903</wp:posOffset>
                </wp:positionV>
                <wp:extent cx="4673305" cy="911298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4673304" cy="911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1"/>
                              <w:spacing w:line="240" w:lineRule="exact"/>
                              <w:tabs>
                                <w:tab w:val="left" w:pos="11340" w:leader="none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приложение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1"/>
                              <w:spacing w:line="240" w:lineRule="exact"/>
                              <w:tabs>
                                <w:tab w:val="left" w:pos="11340" w:leader="none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 распоряжению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ачальника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департамента финансов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1"/>
                              <w:spacing w:line="240" w:lineRule="exact"/>
                              <w:tabs>
                                <w:tab w:val="left" w:pos="11340" w:leader="none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дминистрации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города Перми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1"/>
                              <w:spacing w:line="240" w:lineRule="exact"/>
                              <w:tabs>
                                <w:tab w:val="left" w:pos="11340" w:leader="none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20.10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.202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059-06-01/01-03-р-350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1"/>
                              <w:jc w:val="both"/>
                              <w:spacing w:line="24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«О порядке применения бюджетной классификации»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-0.05pt;mso-position-horizontal:absolute;mso-position-vertical-relative:text;margin-top:11.96pt;mso-position-vertical:absolute;width:367.98pt;height:71.76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871"/>
                        <w:spacing w:line="240" w:lineRule="exact"/>
                        <w:tabs>
                          <w:tab w:val="left" w:pos="11340" w:leader="none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приложение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1"/>
                        <w:spacing w:line="240" w:lineRule="exact"/>
                        <w:tabs>
                          <w:tab w:val="left" w:pos="11340" w:leader="none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к распоряжению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ачальника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департамента финансов 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1"/>
                        <w:spacing w:line="240" w:lineRule="exact"/>
                        <w:tabs>
                          <w:tab w:val="left" w:pos="11340" w:leader="none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дминистрации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города Перми 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1"/>
                        <w:spacing w:line="240" w:lineRule="exact"/>
                        <w:tabs>
                          <w:tab w:val="left" w:pos="11340" w:leader="none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20.10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.202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5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059-06-01/01-03-р-350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1"/>
                        <w:jc w:val="both"/>
                        <w:spacing w:line="24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«О порядке применения бюджетной классификации»</w:t>
                      </w: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b/>
                          <w:bCs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highlight w:val="none"/>
        </w:rPr>
        <w:t xml:space="preserve">09.12.2025            </w:t>
      </w:r>
      <w:r>
        <w:rPr>
          <w:sz w:val="24"/>
          <w:szCs w:val="24"/>
          <w:highlight w:val="none"/>
        </w:rPr>
        <w:t xml:space="preserve">059-06-01/01-03-р-24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</w:t>
      </w:r>
      <w:r>
        <w:rPr>
          <w:sz w:val="28"/>
          <w:szCs w:val="28"/>
        </w:rPr>
        <w:t xml:space="preserve">ании пункта 3 статьи 5 Положения о бюджете и бюджетном процессе в городе Перми, утвержденного решением Пермской городской Думы от 28 августа 2007 года № 185, Устава города Перми, утвержденного решением Пермской городской Думы от 25 августа 2015 года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приложение к распоряжению начальника департамента финансов администрации города Перми от 20 октября 2025 г. № 059-06-01/01-03-р-350 </w:t>
      </w:r>
      <w:r>
        <w:rPr>
          <w:color w:val="000000"/>
          <w:sz w:val="28"/>
          <w:szCs w:val="28"/>
        </w:rPr>
        <w:t xml:space="preserve">«О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редакции распоряжений</w:t>
      </w:r>
      <w:r>
        <w:rPr>
          <w:color w:val="000000"/>
          <w:sz w:val="28"/>
          <w:szCs w:val="28"/>
        </w:rPr>
        <w:t xml:space="preserve"> начальника департамента финансов администрации города Перми от 26.11.2025 № 059-06-01/01-03-р-4; </w:t>
      </w:r>
      <w:r>
        <w:rPr>
          <w:color w:val="000000"/>
          <w:sz w:val="28"/>
          <w:szCs w:val="28"/>
        </w:rPr>
        <w:t xml:space="preserve">от 04.12.2025 № 059-06-01/01-03-р-14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1.1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подразделе 3.10 Муниципальная программа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Дорожная деятельность и благоустройство города Перми</w:t>
      </w:r>
      <w:r>
        <w:rPr>
          <w:color w:val="000000"/>
          <w:sz w:val="28"/>
          <w:szCs w:val="28"/>
          <w:highlight w:val="none"/>
        </w:rPr>
        <w:t xml:space="preserve">»</w:t>
      </w:r>
      <w:r>
        <w:rPr>
          <w:color w:val="000000"/>
          <w:sz w:val="28"/>
          <w:szCs w:val="28"/>
          <w:highlight w:val="white"/>
        </w:rPr>
        <w:t xml:space="preserve"> абзацы пятьдесят третий - пятьдесят пятый, семьдесят шестой - семьдесят седьмой, восемьдесят пятый признать утратившими силу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1.2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подразделе 3.13 Муниципальная программа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Развитие системы жилищно-коммунального хозяйства в городе Перми</w:t>
      </w:r>
      <w:r>
        <w:rPr>
          <w:color w:val="000000"/>
          <w:sz w:val="28"/>
          <w:szCs w:val="28"/>
          <w:highlight w:val="none"/>
        </w:rPr>
        <w:t xml:space="preserve">» </w:t>
      </w:r>
      <w:r>
        <w:rPr>
          <w:color w:val="000000"/>
          <w:sz w:val="28"/>
          <w:szCs w:val="28"/>
          <w:highlight w:val="white"/>
        </w:rPr>
        <w:t xml:space="preserve">после абзаца двадцать восьмого дополнить абзацами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SЖ205 Реконструкция сети ливневой канализации по ул. Ленина (участки по ул. Крисанова, ул. Плеханова)</w:t>
      </w:r>
      <w:r/>
    </w:p>
    <w:p>
      <w:pPr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SЖ206 Строительство коллектора ливневой канализации по ул. Монастырская от ул. Окулова до ул. Максима Горького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1.3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подразделе 3.14 Муниципальная программа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Охрана природы и лесное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хозяйство города Перми</w:t>
      </w:r>
      <w:r>
        <w:rPr>
          <w:color w:val="000000"/>
          <w:sz w:val="28"/>
          <w:szCs w:val="28"/>
          <w:highlight w:val="none"/>
        </w:rPr>
        <w:t xml:space="preserve">»: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1.3.1 </w:t>
      </w:r>
      <w:r>
        <w:rPr>
          <w:color w:val="000000"/>
          <w:sz w:val="28"/>
          <w:szCs w:val="28"/>
          <w:highlight w:val="white"/>
        </w:rPr>
        <w:t xml:space="preserve">абзац двадцать </w:t>
      </w:r>
      <w:r>
        <w:rPr>
          <w:color w:val="000000"/>
          <w:sz w:val="28"/>
          <w:szCs w:val="28"/>
          <w:highlight w:val="none"/>
        </w:rPr>
        <w:t xml:space="preserve">первый </w:t>
      </w:r>
      <w:r>
        <w:rPr>
          <w:color w:val="000000"/>
          <w:sz w:val="28"/>
          <w:szCs w:val="28"/>
          <w:highlight w:val="none"/>
        </w:rPr>
        <w:t xml:space="preserve">изложить в редакции: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14 4 01 00000 Комплекс процессных мероприятий «Обустройство и содержание ООПТ, реализация природоохранных мероприятий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1.3.2 </w:t>
      </w:r>
      <w:r>
        <w:rPr>
          <w:color w:val="000000"/>
          <w:sz w:val="28"/>
          <w:szCs w:val="28"/>
          <w:highlight w:val="white"/>
        </w:rPr>
        <w:t xml:space="preserve">абзац двадцать </w:t>
      </w:r>
      <w:r>
        <w:rPr>
          <w:color w:val="000000"/>
          <w:sz w:val="28"/>
          <w:szCs w:val="28"/>
          <w:highlight w:val="none"/>
        </w:rPr>
        <w:t xml:space="preserve">четвертый </w:t>
      </w:r>
      <w:r>
        <w:rPr>
          <w:color w:val="000000"/>
          <w:sz w:val="28"/>
          <w:szCs w:val="28"/>
          <w:highlight w:val="none"/>
        </w:rPr>
        <w:t xml:space="preserve">изложить в редакции: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21660 Обустройство и содержание ООПТ на территории города Перми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1.4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подразделе 3.15 Муниципальная программа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жильем жителей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города Перми</w:t>
      </w:r>
      <w:r>
        <w:rPr>
          <w:color w:val="000000"/>
          <w:sz w:val="28"/>
          <w:szCs w:val="28"/>
          <w:highlight w:val="none"/>
        </w:rPr>
        <w:t xml:space="preserve">»</w:t>
      </w:r>
      <w:r>
        <w:rPr>
          <w:color w:val="000000"/>
          <w:sz w:val="28"/>
          <w:szCs w:val="28"/>
          <w:highlight w:val="white"/>
        </w:rPr>
        <w:t xml:space="preserve"> абзацы тридцать четвертый - тридцать пятый, тридцать восьмой признать утратившим</w:t>
      </w:r>
      <w:r>
        <w:rPr>
          <w:color w:val="000000"/>
          <w:sz w:val="28"/>
          <w:szCs w:val="28"/>
          <w:highlight w:val="white"/>
        </w:rPr>
        <w:t xml:space="preserve">и силу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 Начальнику отдела информационных систем управления расходов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со дня подписания и применяется при исполнении бюджета города Перми на 2026 год и на плановый период 2027 и 2028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28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Контроль за исполне</w:t>
      </w:r>
      <w:r>
        <w:rPr>
          <w:color w:val="000000"/>
          <w:sz w:val="28"/>
          <w:szCs w:val="28"/>
          <w:highlight w:val="none"/>
        </w:rPr>
        <w:t xml:space="preserve">нием </w:t>
      </w:r>
      <w:r>
        <w:rPr>
          <w:sz w:val="28"/>
          <w:szCs w:val="28"/>
          <w:highlight w:val="none"/>
        </w:rPr>
        <w:t xml:space="preserve">распоряжения возложить на начальника от</w:t>
      </w:r>
      <w:r>
        <w:rPr>
          <w:sz w:val="28"/>
          <w:szCs w:val="28"/>
        </w:rPr>
        <w:t xml:space="preserve">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28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jc w:val="both"/>
        <w:spacing w:before="0" w:after="0" w:line="228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jc w:val="both"/>
        <w:spacing w:before="0" w:after="0" w:line="228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Начальник департамента                                                                        В.С. Титяпкина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10</cp:revision>
  <dcterms:created xsi:type="dcterms:W3CDTF">2024-10-25T09:38:00Z</dcterms:created>
  <dcterms:modified xsi:type="dcterms:W3CDTF">2025-12-09T12:10:13Z</dcterms:modified>
</cp:coreProperties>
</file>