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-181609</wp:posOffset>
                </wp:positionV>
                <wp:extent cx="6285865" cy="194500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6285865" cy="194500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09626"/>
                                        <wp:effectExtent l="0" t="0" r="0" b="0"/>
                                        <wp:docPr id="2" name="_x0000_i103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09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2.23pt;height:40.13pt;mso-wrap-distance-left:0.00pt;mso-wrap-distance-top:0.00pt;mso-wrap-distance-right:0.00pt;mso-wrap-distance-bottom:0.00pt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/>
                            </w:p>
                            <w:p>
                              <w:pPr>
                                <w:pStyle w:val="88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spacing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7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6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6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14.30pt;mso-position-vertical:absolute;width:494.95pt;height:153.15pt;mso-wrap-distance-left:9.00pt;mso-wrap-distance-top:0.00pt;mso-wrap-distance-right:9.00pt;mso-wrap-distance-bottom:0.00pt;rotation:0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8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09626"/>
                                  <wp:effectExtent l="0" t="0" r="0" b="0"/>
                                  <wp:docPr id="2" name="_x0000_i10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09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2.23pt;height:40.13pt;mso-wrap-distance-left:0.00pt;mso-wrap-distance-top:0.00pt;mso-wrap-distance-right:0.00pt;mso-wrap-distance-bottom:0.00pt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/>
                      </w:p>
                      <w:p>
                        <w:pPr>
                          <w:pStyle w:val="88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sz w:val="4"/>
                            <w:szCs w:val="4"/>
                            <w:lang w:val="en-US"/>
                          </w:rPr>
                        </w:pP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spacing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6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76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6"/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76"/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6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76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76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6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76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6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 w:val="0"/>
          <w:bCs w:val="0"/>
          <w:sz w:val="28"/>
          <w:szCs w:val="28"/>
        </w:rPr>
        <w:t xml:space="preserve">23.12.2025             </w:t>
      </w:r>
      <w:r>
        <w:rPr>
          <w:b w:val="0"/>
          <w:bCs w:val="0"/>
          <w:sz w:val="28"/>
          <w:szCs w:val="28"/>
        </w:rPr>
        <w:t xml:space="preserve">059-06-01/01-03-р-35</w:t>
      </w:r>
      <w:r>
        <w:rPr>
          <w:b w:val="0"/>
          <w:bCs w:val="0"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О внесении изменений в распоряжение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начальника департамента финансов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страции города Перми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04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  <w:t xml:space="preserve">08</w:t>
      </w:r>
      <w:r>
        <w:rPr>
          <w:b/>
          <w:bCs/>
          <w:sz w:val="28"/>
          <w:szCs w:val="28"/>
        </w:rPr>
        <w:t xml:space="preserve">.20</w:t>
      </w:r>
      <w:r>
        <w:rPr>
          <w:b/>
          <w:bCs/>
          <w:sz w:val="28"/>
          <w:szCs w:val="28"/>
        </w:rPr>
        <w:t xml:space="preserve">21 № 059</w:t>
      </w:r>
      <w:r>
        <w:rPr>
          <w:b/>
          <w:bCs/>
          <w:sz w:val="28"/>
          <w:szCs w:val="28"/>
        </w:rPr>
        <w:t xml:space="preserve">-06-01.01-03-р-</w:t>
      </w:r>
      <w:r>
        <w:rPr>
          <w:b/>
          <w:bCs/>
          <w:sz w:val="28"/>
          <w:szCs w:val="28"/>
        </w:rPr>
        <w:t xml:space="preserve">1</w:t>
      </w:r>
      <w:r>
        <w:rPr>
          <w:b/>
          <w:bCs/>
          <w:sz w:val="28"/>
          <w:szCs w:val="28"/>
        </w:rPr>
        <w:t xml:space="preserve">0</w:t>
      </w:r>
      <w:r>
        <w:rPr>
          <w:b/>
          <w:bCs/>
          <w:sz w:val="28"/>
          <w:szCs w:val="28"/>
        </w:rPr>
        <w:t xml:space="preserve">1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 утверждении формы отчета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использовании дотаций, субсидий,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субвенций и иных межбюджетных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трансфертов, имеющих целевое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назначение»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6"/>
        <w:jc w:val="both"/>
        <w:tabs>
          <w:tab w:val="left" w:pos="496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both"/>
        <w:tabs>
          <w:tab w:val="left" w:pos="496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В соответствии с пунктом 2 статьи 154 Бюджетного кодекса Российской Федерации, </w:t>
      </w:r>
      <w:r>
        <w:rPr>
          <w:sz w:val="28"/>
          <w:szCs w:val="28"/>
        </w:rPr>
        <w:t xml:space="preserve">пунктом 1 статьи 21 Решени</w:t>
      </w:r>
      <w:r>
        <w:rPr>
          <w:sz w:val="28"/>
          <w:szCs w:val="28"/>
        </w:rPr>
        <w:t xml:space="preserve">я Пермской городской Думы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28</w:t>
      </w:r>
      <w:r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 xml:space="preserve">2007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185 «Об утверждении Положения о бюджете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бюджетном процессе в городе Перми», </w:t>
      </w:r>
      <w:r>
        <w:rPr>
          <w:sz w:val="28"/>
          <w:szCs w:val="28"/>
        </w:rPr>
        <w:t xml:space="preserve">пунктом 5 </w:t>
      </w:r>
      <w:r>
        <w:rPr>
          <w:sz w:val="28"/>
          <w:szCs w:val="28"/>
        </w:rPr>
        <w:t xml:space="preserve">приказа Минфина России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от 28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2010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191н «Об утверждении </w:t>
      </w:r>
      <w:r>
        <w:rPr>
          <w:sz w:val="28"/>
          <w:szCs w:val="28"/>
        </w:rPr>
        <w:t xml:space="preserve">Инструкции о порядке составления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представления годовой, квартальной и месячной отчетности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использовании бюджетов бюджетной системы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приказом </w:t>
      </w:r>
      <w:r>
        <w:rPr>
          <w:sz w:val="28"/>
          <w:szCs w:val="28"/>
        </w:rPr>
        <w:t xml:space="preserve">Министерства финансов Пермского края от 23 июля 2021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СЭД-39-01-22-207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формы Отчета об использовании дотаций, субсидий, субвенций и иных межбюджетных трансфертов, имеющих целевое назначение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</w:t>
      </w:r>
      <w:r>
        <w:rPr>
          <w:sz w:val="28"/>
          <w:szCs w:val="28"/>
        </w:rPr>
        <w:t xml:space="preserve">нести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распоряжение начальника департамента финансов а</w:t>
      </w:r>
      <w:r>
        <w:rPr>
          <w:sz w:val="28"/>
          <w:szCs w:val="28"/>
        </w:rPr>
        <w:t xml:space="preserve">дминистрации города Перми от 04</w:t>
      </w:r>
      <w:r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021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059-06-01.01-03-р-101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«Об утверждении формы отчета об использовании дотаций, субсидий</w:t>
      </w:r>
      <w:r>
        <w:rPr>
          <w:sz w:val="28"/>
          <w:szCs w:val="28"/>
        </w:rPr>
        <w:t xml:space="preserve">, субвенций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иных межбюджетных трансфертов, имеющих целевое назначение»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редакции от 06.10.2021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059-0</w:t>
      </w:r>
      <w:r>
        <w:rPr>
          <w:sz w:val="28"/>
          <w:szCs w:val="28"/>
        </w:rPr>
        <w:t xml:space="preserve">6-01.01-03-р-145, от 21.12.2021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059-06-01.01-03-р-218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12.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4.2022 № 059-06-01.01-03-р-103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06.07.2022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059-08-01-12/3-834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11.11.2022</w:t>
      </w:r>
      <w:r>
        <w:rPr>
          <w:sz w:val="28"/>
          <w:szCs w:val="28"/>
        </w:rPr>
        <w:t xml:space="preserve"> № 059-06-01.01-03-р-262, </w:t>
      </w:r>
      <w:r>
        <w:rPr>
          <w:sz w:val="28"/>
          <w:szCs w:val="28"/>
        </w:rPr>
        <w:t xml:space="preserve">от 13.11.2023 № 059-06-01.01-03-р-261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аспоряжение)</w:t>
      </w:r>
      <w:r>
        <w:rPr>
          <w:sz w:val="28"/>
          <w:szCs w:val="28"/>
        </w:rPr>
        <w:t xml:space="preserve">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Изложить пункт 2 в следующей 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>
        <w:rPr>
          <w:sz w:val="28"/>
          <w:szCs w:val="28"/>
        </w:rPr>
        <w:t xml:space="preserve">Установить срок представле</w:t>
      </w:r>
      <w:r>
        <w:rPr>
          <w:sz w:val="28"/>
          <w:szCs w:val="28"/>
        </w:rPr>
        <w:t xml:space="preserve">ния главными администраторами бюджетных средств города Перми в программном продукте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Свод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и консолидация отчетов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Единой информационной системы управления финансово-хозяйственной деятельностью организаций бюджетной сферы Пермского края Отчета об использовании дотаций, субсидий, субвенций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иных межбюджетных трансфертов, имеющих целевое назначение: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состоянию на 01 января - не позднее первых шести рабочих дней года, следующего </w:t>
      </w:r>
      <w:r>
        <w:rPr>
          <w:sz w:val="28"/>
          <w:szCs w:val="28"/>
        </w:rPr>
        <w:t xml:space="preserve">за отчетным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Начальнику отдела информационных систем управления расходов бюджета департамента финансов администрации города Перми Долгих С.В. обеспечить размещение настоящего распоряжения на официальном сайте департамента финансов администрации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tabs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распоряжение вступает в силу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tabs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br/>
        <w:t xml:space="preserve">на начальника управления учета и отчетности </w:t>
      </w:r>
      <w:r>
        <w:rPr>
          <w:sz w:val="28"/>
          <w:szCs w:val="28"/>
        </w:rPr>
        <w:t xml:space="preserve">Рыбальченко Л.В.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tabs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tabs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right"/>
        <w:tabs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В.С. Титяпкина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NewRoman">
    <w:panose1 w:val="020206030504050203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8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end"/>
    </w:r>
    <w:r>
      <w:rPr>
        <w:rStyle w:val="886"/>
      </w:rPr>
    </w:r>
    <w:r>
      <w:rPr>
        <w:rStyle w:val="886"/>
      </w:rPr>
    </w:r>
  </w:p>
  <w:p>
    <w:pPr>
      <w:pStyle w:val="8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rPr>
      <w:lang w:val="ru-RU" w:eastAsia="ru-RU" w:bidi="ar-SA"/>
    </w:rPr>
  </w:style>
  <w:style w:type="paragraph" w:styleId="877">
    <w:name w:val="Заголовок 1"/>
    <w:basedOn w:val="876"/>
    <w:next w:val="876"/>
    <w:link w:val="876"/>
    <w:qFormat/>
    <w:pPr>
      <w:ind w:right="-1" w:firstLine="709"/>
      <w:jc w:val="both"/>
      <w:keepNext/>
      <w:outlineLvl w:val="0"/>
    </w:pPr>
    <w:rPr>
      <w:sz w:val="24"/>
    </w:rPr>
  </w:style>
  <w:style w:type="paragraph" w:styleId="878">
    <w:name w:val="Заголовок 2"/>
    <w:basedOn w:val="876"/>
    <w:next w:val="876"/>
    <w:link w:val="876"/>
    <w:qFormat/>
    <w:pPr>
      <w:ind w:right="-1"/>
      <w:jc w:val="both"/>
      <w:keepNext/>
      <w:outlineLvl w:val="1"/>
    </w:pPr>
    <w:rPr>
      <w:sz w:val="24"/>
    </w:rPr>
  </w:style>
  <w:style w:type="character" w:styleId="879">
    <w:name w:val="Основной шрифт абзаца"/>
    <w:next w:val="879"/>
    <w:link w:val="876"/>
    <w:uiPriority w:val="1"/>
    <w:unhideWhenUsed/>
  </w:style>
  <w:style w:type="table" w:styleId="880">
    <w:name w:val="Обычная таблица"/>
    <w:next w:val="880"/>
    <w:link w:val="876"/>
    <w:uiPriority w:val="99"/>
    <w:semiHidden/>
    <w:unhideWhenUsed/>
    <w:tblPr/>
  </w:style>
  <w:style w:type="numbering" w:styleId="881">
    <w:name w:val="Нет списка"/>
    <w:next w:val="881"/>
    <w:link w:val="876"/>
    <w:uiPriority w:val="99"/>
    <w:semiHidden/>
    <w:unhideWhenUsed/>
  </w:style>
  <w:style w:type="paragraph" w:styleId="882">
    <w:name w:val="Название объекта"/>
    <w:basedOn w:val="876"/>
    <w:next w:val="876"/>
    <w:link w:val="87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3">
    <w:name w:val="Основной текст"/>
    <w:basedOn w:val="876"/>
    <w:next w:val="883"/>
    <w:link w:val="876"/>
    <w:pPr>
      <w:ind w:right="3117"/>
    </w:pPr>
    <w:rPr>
      <w:rFonts w:ascii="Courier New" w:hAnsi="Courier New"/>
      <w:sz w:val="26"/>
    </w:rPr>
  </w:style>
  <w:style w:type="paragraph" w:styleId="884">
    <w:name w:val="Основной текст с отступом"/>
    <w:basedOn w:val="876"/>
    <w:next w:val="884"/>
    <w:link w:val="876"/>
    <w:pPr>
      <w:ind w:right="-1"/>
      <w:jc w:val="both"/>
    </w:pPr>
    <w:rPr>
      <w:sz w:val="26"/>
    </w:rPr>
  </w:style>
  <w:style w:type="paragraph" w:styleId="885">
    <w:name w:val="Нижний колонтитул"/>
    <w:basedOn w:val="876"/>
    <w:next w:val="885"/>
    <w:link w:val="876"/>
    <w:pPr>
      <w:tabs>
        <w:tab w:val="center" w:pos="4153" w:leader="none"/>
        <w:tab w:val="right" w:pos="8306" w:leader="none"/>
      </w:tabs>
    </w:pPr>
  </w:style>
  <w:style w:type="character" w:styleId="886">
    <w:name w:val="Номер страницы"/>
    <w:basedOn w:val="879"/>
    <w:next w:val="886"/>
    <w:link w:val="876"/>
  </w:style>
  <w:style w:type="paragraph" w:styleId="887">
    <w:name w:val="Верхний колонтитул"/>
    <w:basedOn w:val="876"/>
    <w:next w:val="887"/>
    <w:link w:val="890"/>
    <w:uiPriority w:val="99"/>
    <w:pPr>
      <w:tabs>
        <w:tab w:val="center" w:pos="4153" w:leader="none"/>
        <w:tab w:val="right" w:pos="8306" w:leader="none"/>
      </w:tabs>
    </w:pPr>
  </w:style>
  <w:style w:type="paragraph" w:styleId="888">
    <w:name w:val="Текст выноски"/>
    <w:basedOn w:val="876"/>
    <w:next w:val="888"/>
    <w:link w:val="889"/>
    <w:rPr>
      <w:rFonts w:ascii="Segoe UI" w:hAnsi="Segoe UI" w:cs="Segoe UI"/>
      <w:sz w:val="18"/>
      <w:szCs w:val="18"/>
    </w:rPr>
  </w:style>
  <w:style w:type="character" w:styleId="889">
    <w:name w:val="Текст выноски Знак"/>
    <w:next w:val="889"/>
    <w:link w:val="888"/>
    <w:rPr>
      <w:rFonts w:ascii="Segoe UI" w:hAnsi="Segoe UI" w:cs="Segoe UI"/>
      <w:sz w:val="18"/>
      <w:szCs w:val="18"/>
    </w:rPr>
  </w:style>
  <w:style w:type="character" w:styleId="890">
    <w:name w:val="Верхний колонтитул Знак"/>
    <w:next w:val="890"/>
    <w:link w:val="887"/>
    <w:uiPriority w:val="99"/>
  </w:style>
  <w:style w:type="character" w:styleId="891" w:default="1">
    <w:name w:val="Default Paragraph Font"/>
    <w:uiPriority w:val="1"/>
    <w:semiHidden/>
    <w:unhideWhenUsed/>
  </w:style>
  <w:style w:type="numbering" w:styleId="892" w:default="1">
    <w:name w:val="No List"/>
    <w:uiPriority w:val="99"/>
    <w:semiHidden/>
    <w:unhideWhenUsed/>
  </w:style>
  <w:style w:type="table" w:styleId="893" w:default="1">
    <w:name w:val="Normal Table"/>
    <w:uiPriority w:val="99"/>
    <w:semiHidden/>
    <w:unhideWhenUsed/>
    <w:tblPr/>
  </w:style>
  <w:style w:type="paragraph" w:styleId="894" w:customStyle="1">
    <w:name w:val="Форма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5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Ялчынтюрк Ольга Владимировна</dc:creator>
  <cp:lastModifiedBy>frolova-ia</cp:lastModifiedBy>
  <cp:revision>47</cp:revision>
  <dcterms:created xsi:type="dcterms:W3CDTF">2023-12-14T08:37:00Z</dcterms:created>
  <dcterms:modified xsi:type="dcterms:W3CDTF">2025-12-23T05:10:59Z</dcterms:modified>
  <cp:version>983040</cp:version>
</cp:coreProperties>
</file>